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7A" w:rsidRDefault="00C6117A" w:rsidP="00C611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17A" w:rsidRDefault="00C611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17A" w:rsidRPr="001E3580" w:rsidRDefault="00C6117A" w:rsidP="00C6117A">
      <w:pPr>
        <w:tabs>
          <w:tab w:val="left" w:pos="4320"/>
          <w:tab w:val="left" w:pos="4500"/>
        </w:tabs>
        <w:jc w:val="center"/>
        <w:outlineLvl w:val="0"/>
        <w:rPr>
          <w:rFonts w:ascii="Cambria" w:hAnsi="Cambria" w:cs="Arial"/>
          <w:b/>
          <w:sz w:val="28"/>
          <w:szCs w:val="28"/>
          <w:lang w:eastAsia="en-US"/>
        </w:rPr>
      </w:pPr>
      <w:r w:rsidRPr="001E3580">
        <w:rPr>
          <w:rFonts w:ascii="Cambria" w:hAnsi="Cambria" w:cs="Arial"/>
          <w:b/>
          <w:sz w:val="28"/>
          <w:szCs w:val="28"/>
          <w:lang w:eastAsia="en-US"/>
        </w:rPr>
        <w:t>PARLAMENTUL ROMÂNIEI</w:t>
      </w:r>
    </w:p>
    <w:p w:rsidR="00C6117A" w:rsidRPr="001E3580" w:rsidRDefault="00C6117A" w:rsidP="00C6117A">
      <w:pPr>
        <w:tabs>
          <w:tab w:val="left" w:pos="4320"/>
          <w:tab w:val="left" w:pos="4500"/>
        </w:tabs>
        <w:jc w:val="center"/>
        <w:rPr>
          <w:rFonts w:ascii="Cambria" w:hAnsi="Cambria" w:cs="Arial"/>
          <w:b/>
          <w:szCs w:val="24"/>
          <w:lang w:eastAsia="en-US"/>
        </w:rPr>
      </w:pPr>
      <w:r w:rsidRPr="001E3580">
        <w:rPr>
          <w:rFonts w:ascii="Cambria" w:hAnsi="Cambria"/>
          <w:noProof/>
          <w:szCs w:val="24"/>
          <w:lang w:val="en-US" w:eastAsia="en-US"/>
        </w:rPr>
        <w:drawing>
          <wp:inline distT="0" distB="0" distL="0" distR="0">
            <wp:extent cx="609600" cy="819150"/>
            <wp:effectExtent l="0" t="0" r="0" b="0"/>
            <wp:docPr id="3" name="Picture 1" descr="http://www.senat.ro/pagini/intranet/steme/stema_senat_mi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nat.ro/pagini/intranet/steme/stema_senat_mij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17A" w:rsidRPr="001E3580" w:rsidRDefault="00C6117A" w:rsidP="00C6117A">
      <w:pPr>
        <w:tabs>
          <w:tab w:val="left" w:pos="4320"/>
          <w:tab w:val="left" w:pos="4500"/>
        </w:tabs>
        <w:jc w:val="center"/>
        <w:outlineLvl w:val="0"/>
        <w:rPr>
          <w:rFonts w:ascii="Cambria" w:hAnsi="Cambria" w:cs="Arial"/>
          <w:b/>
          <w:sz w:val="28"/>
          <w:szCs w:val="28"/>
          <w:lang w:eastAsia="en-US"/>
        </w:rPr>
      </w:pPr>
      <w:r w:rsidRPr="001E3580">
        <w:rPr>
          <w:rFonts w:ascii="Cambria" w:hAnsi="Cambria" w:cs="Arial"/>
          <w:b/>
          <w:sz w:val="28"/>
          <w:szCs w:val="28"/>
          <w:lang w:eastAsia="en-US"/>
        </w:rPr>
        <w:t>S E N A T</w:t>
      </w:r>
    </w:p>
    <w:p w:rsidR="00C6117A" w:rsidRPr="001E3580" w:rsidRDefault="00C6117A" w:rsidP="00C6117A">
      <w:pPr>
        <w:tabs>
          <w:tab w:val="center" w:pos="5130"/>
          <w:tab w:val="left" w:pos="8700"/>
        </w:tabs>
        <w:jc w:val="center"/>
        <w:rPr>
          <w:rFonts w:ascii="Cambria" w:hAnsi="Cambria" w:cs="Arial"/>
          <w:b/>
          <w:i/>
          <w:szCs w:val="24"/>
          <w:lang w:eastAsia="en-US"/>
        </w:rPr>
      </w:pPr>
      <w:r w:rsidRPr="001E3580">
        <w:rPr>
          <w:rFonts w:ascii="Cambria" w:hAnsi="Cambria" w:cs="Arial"/>
          <w:b/>
          <w:i/>
          <w:szCs w:val="24"/>
          <w:lang w:eastAsia="en-US"/>
        </w:rPr>
        <w:t>Calea 13 Septembrie nr. 1-3, sector 5, București</w:t>
      </w:r>
    </w:p>
    <w:p w:rsidR="00C6117A" w:rsidRPr="001E3580" w:rsidRDefault="00C6117A" w:rsidP="00C6117A">
      <w:pPr>
        <w:tabs>
          <w:tab w:val="center" w:pos="5130"/>
          <w:tab w:val="left" w:pos="8700"/>
        </w:tabs>
        <w:jc w:val="center"/>
        <w:rPr>
          <w:rFonts w:ascii="Cambria" w:hAnsi="Cambria" w:cs="Arial"/>
          <w:b/>
          <w:i/>
          <w:szCs w:val="24"/>
          <w:lang w:eastAsia="en-US"/>
        </w:rPr>
      </w:pPr>
      <w:r>
        <w:rPr>
          <w:rFonts w:ascii="Cambria" w:hAnsi="Cambria" w:cs="Arial"/>
          <w:b/>
          <w:i/>
          <w:szCs w:val="24"/>
          <w:lang w:eastAsia="en-US"/>
        </w:rPr>
        <w:t>Direcția presă, comunicare și i</w:t>
      </w:r>
      <w:r w:rsidRPr="001E3580">
        <w:rPr>
          <w:rFonts w:ascii="Cambria" w:hAnsi="Cambria" w:cs="Arial"/>
          <w:b/>
          <w:i/>
          <w:szCs w:val="24"/>
          <w:lang w:eastAsia="en-US"/>
        </w:rPr>
        <w:t>magine</w:t>
      </w:r>
    </w:p>
    <w:p w:rsidR="00C6117A" w:rsidRPr="00C6117A" w:rsidRDefault="00C6117A" w:rsidP="00C6117A">
      <w:pPr>
        <w:tabs>
          <w:tab w:val="center" w:pos="5130"/>
          <w:tab w:val="left" w:pos="8700"/>
        </w:tabs>
        <w:jc w:val="center"/>
        <w:rPr>
          <w:rFonts w:ascii="Cambria" w:hAnsi="Cambria" w:cs="Arial"/>
          <w:b/>
          <w:i/>
          <w:szCs w:val="24"/>
          <w:u w:val="single"/>
          <w:lang w:eastAsia="en-US"/>
        </w:rPr>
      </w:pPr>
      <w:r w:rsidRPr="001E3580">
        <w:rPr>
          <w:rFonts w:ascii="Cambria" w:hAnsi="Cambria" w:cs="Arial"/>
          <w:b/>
          <w:i/>
          <w:szCs w:val="24"/>
          <w:lang w:eastAsia="en-US"/>
        </w:rPr>
        <w:t>tel. 021.414.27</w:t>
      </w:r>
      <w:r>
        <w:rPr>
          <w:rFonts w:ascii="Cambria" w:hAnsi="Cambria" w:cs="Arial"/>
          <w:b/>
          <w:i/>
          <w:szCs w:val="24"/>
          <w:lang w:eastAsia="en-US"/>
        </w:rPr>
        <w:t>.</w:t>
      </w:r>
      <w:r w:rsidRPr="001E3580">
        <w:rPr>
          <w:rFonts w:ascii="Cambria" w:hAnsi="Cambria" w:cs="Arial"/>
          <w:b/>
          <w:i/>
          <w:szCs w:val="24"/>
          <w:lang w:eastAsia="en-US"/>
        </w:rPr>
        <w:t xml:space="preserve">13, fax 021.315.60.03, </w:t>
      </w:r>
      <w:hyperlink r:id="rId5" w:history="1">
        <w:r w:rsidRPr="001E3580">
          <w:rPr>
            <w:rFonts w:ascii="Cambria" w:hAnsi="Cambria" w:cs="Arial"/>
            <w:b/>
            <w:i/>
            <w:color w:val="0000FF"/>
            <w:szCs w:val="24"/>
            <w:u w:val="single"/>
            <w:lang w:eastAsia="en-US"/>
          </w:rPr>
          <w:t>presa@senat.ro</w:t>
        </w:r>
      </w:hyperlink>
      <w:r w:rsidRPr="001E3580">
        <w:rPr>
          <w:rFonts w:ascii="Cambria" w:hAnsi="Cambria" w:cs="Arial"/>
          <w:b/>
          <w:i/>
          <w:szCs w:val="24"/>
          <w:lang w:eastAsia="en-US"/>
        </w:rPr>
        <w:t xml:space="preserve">, </w:t>
      </w:r>
      <w:hyperlink r:id="rId6" w:history="1">
        <w:r w:rsidRPr="00887EA5">
          <w:rPr>
            <w:rStyle w:val="Hyperlink"/>
            <w:rFonts w:ascii="Cambria" w:hAnsi="Cambria" w:cs="Arial"/>
            <w:b/>
            <w:i/>
            <w:szCs w:val="24"/>
            <w:lang w:eastAsia="en-US"/>
          </w:rPr>
          <w:t>www.senat.ro</w:t>
        </w:r>
      </w:hyperlink>
    </w:p>
    <w:p w:rsidR="00C6117A" w:rsidRDefault="00C6117A" w:rsidP="00B40F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4AF" w:rsidRPr="00B40F98" w:rsidRDefault="002F281D" w:rsidP="00B40F98">
      <w:pPr>
        <w:spacing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B40F98">
        <w:rPr>
          <w:rFonts w:asciiTheme="minorHAnsi" w:eastAsia="Times New Roman" w:hAnsiTheme="minorHAnsi" w:cs="Times New Roman"/>
          <w:b/>
          <w:sz w:val="24"/>
          <w:szCs w:val="24"/>
        </w:rPr>
        <w:t xml:space="preserve">Întrevederea senatorului Titus Corlățean, președintele Comisiei pentru politică externă, cu deputatul </w:t>
      </w:r>
      <w:proofErr w:type="spellStart"/>
      <w:r w:rsidRPr="00B40F98">
        <w:rPr>
          <w:rFonts w:asciiTheme="minorHAnsi" w:eastAsia="Times New Roman" w:hAnsiTheme="minorHAnsi" w:cs="Times New Roman"/>
          <w:b/>
          <w:sz w:val="24"/>
          <w:szCs w:val="24"/>
        </w:rPr>
        <w:t>Ahmet</w:t>
      </w:r>
      <w:proofErr w:type="spellEnd"/>
      <w:r w:rsidRPr="00B40F98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proofErr w:type="spellStart"/>
      <w:r w:rsidRPr="00B40F98">
        <w:rPr>
          <w:rFonts w:asciiTheme="minorHAnsi" w:eastAsia="Times New Roman" w:hAnsiTheme="minorHAnsi" w:cs="Times New Roman"/>
          <w:b/>
          <w:sz w:val="24"/>
          <w:szCs w:val="24"/>
        </w:rPr>
        <w:t>Yldiz</w:t>
      </w:r>
      <w:proofErr w:type="spellEnd"/>
      <w:r w:rsidRPr="00B40F98">
        <w:rPr>
          <w:rFonts w:asciiTheme="minorHAnsi" w:eastAsia="Times New Roman" w:hAnsiTheme="minorHAnsi" w:cs="Times New Roman"/>
          <w:b/>
          <w:sz w:val="24"/>
          <w:szCs w:val="24"/>
        </w:rPr>
        <w:t>, fost ministru adjunct al Afacerilor Externe al Republicii Turcia și membru al Adunării Parlamentare a Consiliului Europei</w:t>
      </w:r>
    </w:p>
    <w:p w:rsidR="004764AF" w:rsidRPr="00B40F98" w:rsidRDefault="004764AF" w:rsidP="00B40F98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4764AF" w:rsidRPr="00B40F98" w:rsidRDefault="002F281D" w:rsidP="00B40F98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98">
        <w:rPr>
          <w:rFonts w:asciiTheme="minorHAnsi" w:eastAsia="Times New Roman" w:hAnsiTheme="minorHAnsi" w:cs="Times New Roman"/>
          <w:color w:val="212529"/>
          <w:sz w:val="24"/>
          <w:szCs w:val="24"/>
          <w:highlight w:val="white"/>
        </w:rPr>
        <w:t>Președintele Comisiei pentru politică externă a Senatului României,</w:t>
      </w:r>
      <w:r w:rsidRPr="00B40F98">
        <w:rPr>
          <w:rFonts w:asciiTheme="minorHAnsi" w:eastAsia="Times New Roman" w:hAnsiTheme="minorHAnsi" w:cs="Times New Roman"/>
          <w:strike/>
          <w:color w:val="212529"/>
          <w:sz w:val="24"/>
          <w:szCs w:val="24"/>
          <w:highlight w:val="white"/>
        </w:rPr>
        <w:t xml:space="preserve"> senatorul </w:t>
      </w:r>
      <w:r w:rsidRPr="00B40F98">
        <w:rPr>
          <w:rFonts w:asciiTheme="minorHAnsi" w:eastAsia="Times New Roman" w:hAnsiTheme="minorHAnsi" w:cs="Times New Roman"/>
          <w:color w:val="212529"/>
          <w:sz w:val="24"/>
          <w:szCs w:val="24"/>
          <w:highlight w:val="white"/>
        </w:rPr>
        <w:t xml:space="preserve">Titus Corlățean, a avut o întrevedere joi, 7 iulie a.c., cu deputatul </w:t>
      </w:r>
      <w:proofErr w:type="spellStart"/>
      <w:r w:rsidRPr="00B40F98">
        <w:rPr>
          <w:rFonts w:asciiTheme="minorHAnsi" w:eastAsia="Times New Roman" w:hAnsiTheme="minorHAnsi" w:cs="Times New Roman"/>
          <w:sz w:val="24"/>
          <w:szCs w:val="24"/>
        </w:rPr>
        <w:t>Ahmet</w:t>
      </w:r>
      <w:proofErr w:type="spellEnd"/>
      <w:r w:rsidRPr="00B40F98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40F98">
        <w:rPr>
          <w:rFonts w:asciiTheme="minorHAnsi" w:eastAsia="Times New Roman" w:hAnsiTheme="minorHAnsi" w:cs="Times New Roman"/>
          <w:sz w:val="24"/>
          <w:szCs w:val="24"/>
        </w:rPr>
        <w:t>Yldiz</w:t>
      </w:r>
      <w:proofErr w:type="spellEnd"/>
      <w:r w:rsidRPr="00B40F98">
        <w:rPr>
          <w:rFonts w:asciiTheme="minorHAnsi" w:eastAsia="Times New Roman" w:hAnsiTheme="minorHAnsi" w:cs="Times New Roman"/>
          <w:sz w:val="24"/>
          <w:szCs w:val="24"/>
        </w:rPr>
        <w:t>, fost ministru adjunct al Afacerilor Externe al Republicii Turcia și membru al Adunării Parlamentare a Consiliului Europei.</w:t>
      </w:r>
    </w:p>
    <w:p w:rsidR="004764AF" w:rsidRPr="00B40F98" w:rsidRDefault="002F281D" w:rsidP="00B40F98">
      <w:pPr>
        <w:spacing w:before="280" w:after="28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98">
        <w:rPr>
          <w:rFonts w:asciiTheme="minorHAnsi" w:eastAsia="Times New Roman" w:hAnsiTheme="minorHAnsi" w:cs="Times New Roman"/>
          <w:sz w:val="24"/>
          <w:szCs w:val="24"/>
        </w:rPr>
        <w:t xml:space="preserve">Întrevederea a avut loc în marja participării parlamentarului turc la </w:t>
      </w:r>
      <w:r w:rsidRPr="00B40F98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 xml:space="preserve">cea de-a 22-a ediţie a formatului </w:t>
      </w:r>
      <w:r w:rsidR="00B40F98" w:rsidRPr="00B40F98">
        <w:rPr>
          <w:rFonts w:asciiTheme="minorHAnsi" w:eastAsia="Times New Roman" w:hAnsiTheme="minorHAnsi" w:cs="Times New Roman"/>
          <w:color w:val="FF0000"/>
          <w:sz w:val="24"/>
          <w:szCs w:val="24"/>
          <w:highlight w:val="white"/>
        </w:rPr>
        <w:t>,,</w:t>
      </w:r>
      <w:proofErr w:type="spellStart"/>
      <w:r w:rsidRPr="00B40F98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Parliamentary</w:t>
      </w:r>
      <w:proofErr w:type="spellEnd"/>
      <w:r w:rsidRPr="00B40F98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B40F98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>Intelligence-Security</w:t>
      </w:r>
      <w:proofErr w:type="spellEnd"/>
      <w:r w:rsidRPr="00B40F98">
        <w:rPr>
          <w:rFonts w:asciiTheme="minorHAnsi" w:eastAsia="Times New Roman" w:hAnsiTheme="minorHAnsi" w:cs="Times New Roman"/>
          <w:color w:val="000000"/>
          <w:sz w:val="24"/>
          <w:szCs w:val="24"/>
          <w:highlight w:val="white"/>
        </w:rPr>
        <w:t xml:space="preserve"> Forum”</w:t>
      </w:r>
      <w:r w:rsidRPr="00B40F98">
        <w:rPr>
          <w:rFonts w:asciiTheme="minorHAnsi" w:eastAsia="Times New Roman" w:hAnsiTheme="minorHAnsi" w:cs="Times New Roman"/>
          <w:sz w:val="24"/>
          <w:szCs w:val="24"/>
        </w:rPr>
        <w:t>, organizat la București, în perioada 6-8 iulie a.c.</w:t>
      </w:r>
    </w:p>
    <w:p w:rsidR="004764AF" w:rsidRPr="00B40F98" w:rsidRDefault="002F281D" w:rsidP="00B40F98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98">
        <w:rPr>
          <w:rFonts w:asciiTheme="minorHAnsi" w:eastAsia="Times New Roman" w:hAnsiTheme="minorHAnsi" w:cs="Times New Roman"/>
          <w:sz w:val="24"/>
          <w:szCs w:val="24"/>
        </w:rPr>
        <w:t>În cadrul discuțiilor, cei doi oficiali au abordat o serie de teme prioritare privind cooperarea bilaterală, din perspectiva parteneriatului strategic româno-turc, inclusiv în plan parlamentar</w:t>
      </w:r>
      <w:r w:rsidR="00B40F98" w:rsidRPr="00B40F98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98">
        <w:rPr>
          <w:rFonts w:asciiTheme="minorHAnsi" w:eastAsia="Times New Roman" w:hAnsiTheme="minorHAnsi" w:cs="Times New Roman"/>
          <w:sz w:val="24"/>
          <w:szCs w:val="24"/>
        </w:rPr>
        <w:t>și au făcut o analiză a provocărilor de securitate din bazinul lărgit al Mării Negre.</w:t>
      </w:r>
    </w:p>
    <w:p w:rsidR="004764AF" w:rsidRPr="00B40F98" w:rsidRDefault="002F281D" w:rsidP="00B40F98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98">
        <w:rPr>
          <w:rFonts w:asciiTheme="minorHAnsi" w:eastAsia="Times New Roman" w:hAnsiTheme="minorHAnsi" w:cs="Times New Roman"/>
          <w:sz w:val="24"/>
          <w:szCs w:val="24"/>
        </w:rPr>
        <w:t>Totodată, au făcut o evaluare a deciziilor importante adoptate la recentul Summit NATO de la Madrid.</w:t>
      </w:r>
    </w:p>
    <w:p w:rsidR="004764AF" w:rsidRPr="00B40F98" w:rsidRDefault="002F281D" w:rsidP="00B40F98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98">
        <w:rPr>
          <w:rFonts w:asciiTheme="minorHAnsi" w:eastAsia="Times New Roman" w:hAnsiTheme="minorHAnsi" w:cs="Times New Roman"/>
          <w:sz w:val="24"/>
          <w:szCs w:val="24"/>
        </w:rPr>
        <w:t>În calitate de membri APCE, cei doi demnitari au discutat și despre prioritățile politice aflate pe agenda Adunării Parlamentare a Consiliului Europei, inclusiv în perspectiva organizării celui de-al IV-lea Summit al Consiliului Europei</w:t>
      </w:r>
      <w:r w:rsidR="00BA7C6E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4764AF" w:rsidRPr="00B40F98" w:rsidRDefault="002F281D" w:rsidP="00B40F98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98">
        <w:rPr>
          <w:rFonts w:asciiTheme="minorHAnsi" w:eastAsia="Times New Roman" w:hAnsiTheme="minorHAnsi" w:cs="Times New Roman"/>
          <w:sz w:val="24"/>
          <w:szCs w:val="24"/>
        </w:rPr>
        <w:lastRenderedPageBreak/>
        <w:t>Cei doi oficiali au convenit să promoveze în perioada următoare organizarea unei reuniuni bilaterale între comisiile pentru politică externă a Senatului României și respectiv a Parlamentului Republicii Turcia.</w:t>
      </w:r>
    </w:p>
    <w:p w:rsidR="004764AF" w:rsidRDefault="004764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64AF" w:rsidRDefault="004764A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764AF" w:rsidSect="00DD0A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4AF"/>
    <w:rsid w:val="00206655"/>
    <w:rsid w:val="002F281D"/>
    <w:rsid w:val="004764AF"/>
    <w:rsid w:val="006D7877"/>
    <w:rsid w:val="00A61C11"/>
    <w:rsid w:val="00B40F98"/>
    <w:rsid w:val="00BA7C6E"/>
    <w:rsid w:val="00C6117A"/>
    <w:rsid w:val="00DD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18"/>
  </w:style>
  <w:style w:type="paragraph" w:styleId="Titlu1">
    <w:name w:val="heading 1"/>
    <w:basedOn w:val="Normal"/>
    <w:next w:val="Normal"/>
    <w:uiPriority w:val="9"/>
    <w:qFormat/>
    <w:rsid w:val="00DD0A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rsid w:val="00DD0A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DD0A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DD0A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DD0A18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DD0A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DD0A18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rsid w:val="00DD0A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6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6117A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C611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.ro" TargetMode="External"/><Relationship Id="rId5" Type="http://schemas.openxmlformats.org/officeDocument/2006/relationships/hyperlink" Target="mailto:presa@senat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1544</Characters>
  <Application>Microsoft Office Word</Application>
  <DocSecurity>0</DocSecurity>
  <Lines>12</Lines>
  <Paragraphs>3</Paragraphs>
  <ScaleCrop>false</ScaleCrop>
  <Company>SENAT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Petruta Izabela Lambrache</dc:creator>
  <cp:lastModifiedBy>sen100</cp:lastModifiedBy>
  <cp:revision>5</cp:revision>
  <dcterms:created xsi:type="dcterms:W3CDTF">2022-07-08T11:12:00Z</dcterms:created>
  <dcterms:modified xsi:type="dcterms:W3CDTF">2022-07-08T12:01:00Z</dcterms:modified>
</cp:coreProperties>
</file>